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E6E" w:rsidRPr="001B5070" w:rsidRDefault="006A2E48" w:rsidP="00FC1E6E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5070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24D8F" w:rsidRPr="001B507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</w:t>
      </w:r>
    </w:p>
    <w:p w:rsidR="00813F59" w:rsidRPr="001B5070" w:rsidRDefault="00813F59" w:rsidP="00813F59">
      <w:pPr>
        <w:pStyle w:val="2"/>
        <w:jc w:val="center"/>
        <w:rPr>
          <w:rFonts w:ascii="Academy" w:hAnsi="Academy"/>
          <w:sz w:val="26"/>
          <w:szCs w:val="26"/>
        </w:rPr>
      </w:pPr>
      <w:r w:rsidRPr="001B5070">
        <w:rPr>
          <w:rFonts w:ascii="Academy" w:hAnsi="Academy"/>
          <w:sz w:val="26"/>
          <w:szCs w:val="26"/>
        </w:rPr>
        <w:t>АРХАНГЕЛЬСКАЯ ГОРОДСКАЯ ДУМА</w:t>
      </w:r>
    </w:p>
    <w:p w:rsidR="00813F59" w:rsidRPr="001B5070" w:rsidRDefault="00E526DA" w:rsidP="00813F59">
      <w:pPr>
        <w:pStyle w:val="2"/>
        <w:jc w:val="center"/>
      </w:pPr>
      <w:r w:rsidRPr="001B5070">
        <w:t>______________</w:t>
      </w:r>
      <w:r w:rsidR="00813F59" w:rsidRPr="001B5070">
        <w:t xml:space="preserve"> сессия двадцать восьмого созыва</w:t>
      </w: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</w:p>
    <w:p w:rsidR="00813F59" w:rsidRPr="001B5070" w:rsidRDefault="00813F59" w:rsidP="00813F59">
      <w:pPr>
        <w:pStyle w:val="2"/>
        <w:jc w:val="center"/>
        <w:rPr>
          <w:rFonts w:ascii="Bookman Old Style" w:hAnsi="Bookman Old Style"/>
          <w:sz w:val="36"/>
        </w:rPr>
      </w:pPr>
      <w:proofErr w:type="gramStart"/>
      <w:r w:rsidRPr="001B5070">
        <w:rPr>
          <w:rFonts w:ascii="Bookman Old Style" w:hAnsi="Bookman Old Style"/>
          <w:sz w:val="36"/>
        </w:rPr>
        <w:t>Р</w:t>
      </w:r>
      <w:proofErr w:type="gramEnd"/>
      <w:r w:rsidRPr="001B5070">
        <w:rPr>
          <w:rFonts w:ascii="Bookman Old Style" w:hAnsi="Bookman Old Style"/>
          <w:sz w:val="36"/>
        </w:rPr>
        <w:t xml:space="preserve"> Е Ш Е Н И Е</w:t>
      </w:r>
    </w:p>
    <w:p w:rsidR="00813F59" w:rsidRPr="001B5070" w:rsidRDefault="00813F59" w:rsidP="00813F5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3F59" w:rsidRPr="001B5070" w:rsidRDefault="00813F59" w:rsidP="00813F59">
      <w:pPr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от </w:t>
      </w:r>
      <w:r w:rsidR="00B2347D" w:rsidRPr="001B5070">
        <w:rPr>
          <w:rFonts w:ascii="Times New Roman" w:hAnsi="Times New Roman" w:cs="Times New Roman"/>
          <w:sz w:val="28"/>
          <w:szCs w:val="28"/>
        </w:rPr>
        <w:t>"___" ___________</w:t>
      </w:r>
      <w:r w:rsidRPr="001B5070">
        <w:rPr>
          <w:rFonts w:ascii="Times New Roman" w:hAnsi="Times New Roman" w:cs="Times New Roman"/>
          <w:sz w:val="28"/>
          <w:szCs w:val="28"/>
        </w:rPr>
        <w:t>202</w:t>
      </w:r>
      <w:r w:rsidR="00E526DA" w:rsidRPr="001B5070">
        <w:rPr>
          <w:rFonts w:ascii="Times New Roman" w:hAnsi="Times New Roman" w:cs="Times New Roman"/>
          <w:sz w:val="28"/>
          <w:szCs w:val="28"/>
        </w:rPr>
        <w:t>_</w:t>
      </w:r>
      <w:r w:rsidRPr="001B5070">
        <w:rPr>
          <w:rFonts w:ascii="Times New Roman" w:hAnsi="Times New Roman" w:cs="Times New Roman"/>
          <w:sz w:val="28"/>
          <w:szCs w:val="28"/>
        </w:rPr>
        <w:t xml:space="preserve"> г.  №</w:t>
      </w:r>
      <w:r w:rsidR="00B2347D" w:rsidRPr="001B5070">
        <w:rPr>
          <w:rFonts w:ascii="Times New Roman" w:hAnsi="Times New Roman" w:cs="Times New Roman"/>
          <w:sz w:val="28"/>
          <w:szCs w:val="28"/>
        </w:rPr>
        <w:t xml:space="preserve"> ___</w:t>
      </w:r>
      <w:r w:rsidRPr="001B507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F59" w:rsidRPr="001B5070" w:rsidRDefault="00813F59" w:rsidP="00813F59">
      <w:pPr>
        <w:pStyle w:val="3"/>
        <w:ind w:firstLine="709"/>
        <w:rPr>
          <w:b/>
          <w:bCs/>
          <w:szCs w:val="28"/>
        </w:rPr>
      </w:pP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7A2A31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Pr="001B5070">
        <w:rPr>
          <w:rFonts w:ascii="Times New Roman" w:hAnsi="Times New Roman" w:cs="Times New Roman"/>
          <w:sz w:val="28"/>
          <w:szCs w:val="28"/>
        </w:rPr>
        <w:t xml:space="preserve">в Правила благоустройства </w:t>
      </w: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городского округа "Город Архангельск"</w:t>
      </w:r>
    </w:p>
    <w:p w:rsidR="00813F59" w:rsidRPr="001B5070" w:rsidRDefault="00813F59" w:rsidP="00813F59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13F59" w:rsidRPr="001B5070" w:rsidRDefault="00813F59" w:rsidP="00807FC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r w:rsidR="00807FC7" w:rsidRPr="001B5070">
        <w:rPr>
          <w:rFonts w:ascii="Times New Roman" w:hAnsi="Times New Roman" w:cs="Times New Roman"/>
          <w:sz w:val="28"/>
          <w:szCs w:val="28"/>
        </w:rPr>
        <w:t>законом</w:t>
      </w:r>
      <w:r w:rsidRPr="001B5070">
        <w:rPr>
          <w:rFonts w:ascii="Times New Roman" w:hAnsi="Times New Roman" w:cs="Times New Roman"/>
          <w:sz w:val="28"/>
          <w:szCs w:val="28"/>
        </w:rPr>
        <w:t xml:space="preserve"> от 06.10.2003 № 131-ФЗ "Об общих принципах организации местного самоуправления в Российской Федерации" (с изменениями), </w:t>
      </w:r>
      <w:r w:rsidR="00807FC7" w:rsidRPr="001B5070">
        <w:rPr>
          <w:rFonts w:ascii="Times New Roman" w:hAnsi="Times New Roman" w:cs="Times New Roman"/>
          <w:sz w:val="28"/>
          <w:szCs w:val="28"/>
        </w:rPr>
        <w:t>Уставом</w:t>
      </w:r>
      <w:r w:rsidRPr="001B5070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 Архангельская городская Дума </w:t>
      </w:r>
      <w:proofErr w:type="gramStart"/>
      <w:r w:rsidRPr="001B507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1B5070">
        <w:rPr>
          <w:rFonts w:ascii="Times New Roman" w:hAnsi="Times New Roman" w:cs="Times New Roman"/>
          <w:b/>
          <w:sz w:val="28"/>
          <w:szCs w:val="28"/>
        </w:rPr>
        <w:t xml:space="preserve"> е ш и л а:</w:t>
      </w:r>
    </w:p>
    <w:p w:rsidR="00813F59" w:rsidRPr="001B5070" w:rsidRDefault="00813F59" w:rsidP="00813F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13F59" w:rsidRPr="001B5070" w:rsidRDefault="00813F59" w:rsidP="00813F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5070">
        <w:rPr>
          <w:rFonts w:ascii="Times New Roman" w:hAnsi="Times New Roman" w:cs="Times New Roman"/>
          <w:sz w:val="28"/>
          <w:szCs w:val="28"/>
        </w:rPr>
        <w:t>1. Внести в Правила благоустройства городского округа "Город Архангельск", утверждённые решением Архангельской городской Думы от 25.10.2017 № 581</w:t>
      </w:r>
      <w:r w:rsidR="00807FC7" w:rsidRPr="001B5070">
        <w:rPr>
          <w:rFonts w:ascii="Times New Roman" w:hAnsi="Times New Roman" w:cs="Times New Roman"/>
          <w:sz w:val="28"/>
          <w:szCs w:val="28"/>
        </w:rPr>
        <w:t xml:space="preserve"> (с </w:t>
      </w:r>
      <w:r w:rsidRPr="001B5070">
        <w:rPr>
          <w:rFonts w:ascii="Times New Roman" w:hAnsi="Times New Roman" w:cs="Times New Roman"/>
          <w:sz w:val="28"/>
          <w:szCs w:val="28"/>
        </w:rPr>
        <w:t>изменениями), следующие изменения:</w:t>
      </w:r>
    </w:p>
    <w:p w:rsidR="00B702B0" w:rsidRPr="001B5070" w:rsidRDefault="00B702B0" w:rsidP="0010716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02B0" w:rsidRPr="001B5070" w:rsidRDefault="00B702B0" w:rsidP="00537F9D">
      <w:pPr>
        <w:pStyle w:val="21"/>
        <w:numPr>
          <w:ilvl w:val="0"/>
          <w:numId w:val="3"/>
        </w:numPr>
        <w:shd w:val="clear" w:color="auto" w:fill="auto"/>
        <w:tabs>
          <w:tab w:val="left" w:pos="1018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в пункте 1.5 раздела 1 "Общие положения":</w:t>
      </w:r>
    </w:p>
    <w:p w:rsidR="00341B32" w:rsidRDefault="00B702B0" w:rsidP="00341B32">
      <w:pPr>
        <w:pStyle w:val="21"/>
        <w:shd w:val="clear" w:color="auto" w:fill="auto"/>
        <w:tabs>
          <w:tab w:val="left" w:pos="999"/>
        </w:tabs>
        <w:spacing w:after="0"/>
        <w:ind w:left="20" w:firstLine="720"/>
        <w:jc w:val="both"/>
        <w:rPr>
          <w:sz w:val="28"/>
          <w:szCs w:val="28"/>
        </w:rPr>
      </w:pPr>
      <w:r w:rsidRPr="001B5070">
        <w:rPr>
          <w:sz w:val="28"/>
          <w:szCs w:val="28"/>
        </w:rPr>
        <w:t>а)</w:t>
      </w:r>
      <w:r w:rsidRPr="001B5070">
        <w:rPr>
          <w:sz w:val="28"/>
          <w:szCs w:val="28"/>
        </w:rPr>
        <w:tab/>
      </w:r>
      <w:r w:rsidR="00B10064" w:rsidRPr="001B5070">
        <w:rPr>
          <w:sz w:val="28"/>
          <w:szCs w:val="28"/>
        </w:rPr>
        <w:t xml:space="preserve">дополнить абзацами </w:t>
      </w:r>
      <w:r w:rsidR="000E2CF4">
        <w:rPr>
          <w:sz w:val="28"/>
          <w:szCs w:val="28"/>
        </w:rPr>
        <w:t xml:space="preserve">шестьдесят восьмым – семидесятым </w:t>
      </w:r>
      <w:bookmarkStart w:id="0" w:name="_GoBack"/>
      <w:bookmarkEnd w:id="0"/>
      <w:r w:rsidR="00B10064" w:rsidRPr="001B5070">
        <w:rPr>
          <w:sz w:val="28"/>
          <w:szCs w:val="28"/>
        </w:rPr>
        <w:t>следующего содержания:</w:t>
      </w:r>
    </w:p>
    <w:p w:rsidR="0083412D" w:rsidRDefault="00C047CB" w:rsidP="00341B32">
      <w:pPr>
        <w:pStyle w:val="21"/>
        <w:shd w:val="clear" w:color="auto" w:fill="auto"/>
        <w:tabs>
          <w:tab w:val="left" w:pos="999"/>
        </w:tabs>
        <w:spacing w:after="0"/>
        <w:ind w:left="20"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="007F5680">
        <w:rPr>
          <w:sz w:val="28"/>
          <w:szCs w:val="28"/>
        </w:rPr>
        <w:t>архитектурный облик сложившейся застройки города</w:t>
      </w:r>
      <w:r w:rsidRPr="00B42202">
        <w:rPr>
          <w:sz w:val="28"/>
          <w:szCs w:val="28"/>
        </w:rPr>
        <w:t xml:space="preserve"> - пространственно-композиционное решение территории, при котором </w:t>
      </w:r>
      <w:proofErr w:type="spellStart"/>
      <w:r w:rsidRPr="00B42202">
        <w:rPr>
          <w:sz w:val="28"/>
          <w:szCs w:val="28"/>
        </w:rPr>
        <w:t>взаимоувязка</w:t>
      </w:r>
      <w:proofErr w:type="spellEnd"/>
      <w:r w:rsidRPr="00B42202">
        <w:rPr>
          <w:sz w:val="28"/>
          <w:szCs w:val="28"/>
        </w:rPr>
        <w:t xml:space="preserve"> объектов капитального строительства, всех элементов застройки (в том числе существующих,</w:t>
      </w:r>
      <w:proofErr w:type="gramEnd"/>
      <w:r w:rsidRPr="00B42202">
        <w:rPr>
          <w:sz w:val="28"/>
          <w:szCs w:val="28"/>
        </w:rPr>
        <w:t xml:space="preserve"> планируемых к строительству, подлежащих реконструкции), элементов благоустройства (в том числе рекламы, вывесок, ландшафтного, садово-паркового искусства и </w:t>
      </w:r>
      <w:r w:rsidR="00CD695C">
        <w:rPr>
          <w:sz w:val="28"/>
          <w:szCs w:val="28"/>
        </w:rPr>
        <w:t>прочих</w:t>
      </w:r>
      <w:r w:rsidRPr="00B42202">
        <w:rPr>
          <w:sz w:val="28"/>
          <w:szCs w:val="28"/>
        </w:rPr>
        <w:t xml:space="preserve">) и окружающей среды осуществлена с учетом </w:t>
      </w:r>
      <w:r w:rsidR="00CD695C">
        <w:rPr>
          <w:sz w:val="28"/>
          <w:szCs w:val="28"/>
        </w:rPr>
        <w:t xml:space="preserve">принятых </w:t>
      </w:r>
      <w:r w:rsidRPr="00B42202">
        <w:rPr>
          <w:sz w:val="28"/>
          <w:szCs w:val="28"/>
        </w:rPr>
        <w:t xml:space="preserve">архитектурных </w:t>
      </w:r>
      <w:r w:rsidR="00CD695C">
        <w:rPr>
          <w:sz w:val="28"/>
          <w:szCs w:val="28"/>
        </w:rPr>
        <w:t xml:space="preserve">и градостроительных </w:t>
      </w:r>
      <w:r w:rsidRPr="00B42202">
        <w:rPr>
          <w:sz w:val="28"/>
          <w:szCs w:val="28"/>
        </w:rPr>
        <w:t>решений, соразмерности пропорций, цвета, пластики, метроритмических закономерностей и направлена на создание комфортной городской среды</w:t>
      </w:r>
      <w:proofErr w:type="gramStart"/>
      <w:r>
        <w:rPr>
          <w:sz w:val="28"/>
          <w:szCs w:val="28"/>
        </w:rPr>
        <w:t>;"</w:t>
      </w:r>
      <w:proofErr w:type="gramEnd"/>
      <w:r w:rsidR="00B702B0" w:rsidRPr="001B5070">
        <w:rPr>
          <w:sz w:val="28"/>
          <w:szCs w:val="28"/>
        </w:rPr>
        <w:t>;</w:t>
      </w:r>
    </w:p>
    <w:p w:rsidR="007F5680" w:rsidRDefault="00C047CB" w:rsidP="007F5680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9F5081">
        <w:rPr>
          <w:sz w:val="28"/>
          <w:szCs w:val="28"/>
        </w:rPr>
        <w:t xml:space="preserve">некапитальные (временные, </w:t>
      </w:r>
      <w:r>
        <w:rPr>
          <w:sz w:val="28"/>
          <w:szCs w:val="28"/>
        </w:rPr>
        <w:t>модульные</w:t>
      </w:r>
      <w:r w:rsidR="009F5081">
        <w:rPr>
          <w:sz w:val="28"/>
          <w:szCs w:val="28"/>
        </w:rPr>
        <w:t>)</w:t>
      </w:r>
      <w:r>
        <w:rPr>
          <w:sz w:val="28"/>
          <w:szCs w:val="28"/>
        </w:rPr>
        <w:t xml:space="preserve"> спортивные сооружения</w:t>
      </w:r>
      <w:r w:rsidR="009F5081">
        <w:rPr>
          <w:sz w:val="28"/>
          <w:szCs w:val="28"/>
        </w:rPr>
        <w:t>, в том числе "умные" спортивные площадки</w:t>
      </w:r>
      <w:r>
        <w:rPr>
          <w:sz w:val="28"/>
          <w:szCs w:val="28"/>
        </w:rPr>
        <w:t xml:space="preserve"> </w:t>
      </w:r>
      <w:r w:rsidR="0083412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9F5081">
        <w:rPr>
          <w:sz w:val="28"/>
          <w:szCs w:val="28"/>
        </w:rPr>
        <w:t xml:space="preserve"> </w:t>
      </w:r>
      <w:proofErr w:type="gramStart"/>
      <w:r w:rsidR="009F5081">
        <w:rPr>
          <w:sz w:val="28"/>
          <w:szCs w:val="28"/>
        </w:rPr>
        <w:t>пл</w:t>
      </w:r>
      <w:r w:rsidR="0083412D">
        <w:rPr>
          <w:sz w:val="28"/>
          <w:szCs w:val="28"/>
        </w:rPr>
        <w:t>оскостные спортивные</w:t>
      </w:r>
      <w:proofErr w:type="gramEnd"/>
      <w:r w:rsidR="00B36081">
        <w:rPr>
          <w:sz w:val="28"/>
          <w:szCs w:val="28"/>
        </w:rPr>
        <w:t xml:space="preserve"> строения</w:t>
      </w:r>
      <w:r w:rsidR="000E2CF4">
        <w:rPr>
          <w:sz w:val="28"/>
          <w:szCs w:val="28"/>
        </w:rPr>
        <w:t xml:space="preserve"> </w:t>
      </w:r>
      <w:r w:rsidR="000E2CF4">
        <w:rPr>
          <w:sz w:val="28"/>
          <w:szCs w:val="28"/>
        </w:rPr>
        <w:br/>
        <w:t>и</w:t>
      </w:r>
      <w:r w:rsidR="0083412D">
        <w:rPr>
          <w:sz w:val="28"/>
          <w:szCs w:val="28"/>
        </w:rPr>
        <w:t xml:space="preserve"> сооружения, в том числе в виде универсальной спортивной площадки, модульные спортивные сооружения комплексной поставки, в том числе направленные </w:t>
      </w:r>
      <w:r w:rsidR="000E2CF4">
        <w:rPr>
          <w:sz w:val="28"/>
          <w:szCs w:val="28"/>
        </w:rPr>
        <w:br/>
      </w:r>
      <w:r w:rsidR="0083412D">
        <w:rPr>
          <w:sz w:val="28"/>
          <w:szCs w:val="28"/>
        </w:rPr>
        <w:t>на поддержку движения по развитию инновационных видов спор</w:t>
      </w:r>
      <w:r w:rsidR="0063310F">
        <w:rPr>
          <w:sz w:val="28"/>
          <w:szCs w:val="28"/>
        </w:rPr>
        <w:t>т</w:t>
      </w:r>
      <w:r w:rsidR="0083412D">
        <w:rPr>
          <w:sz w:val="28"/>
          <w:szCs w:val="28"/>
        </w:rPr>
        <w:t>а, сочетающих цифровые технологии и физическую активность, не являющиеся объектами капитального строительства, на которых реализовано методическое сопровождение проведения самостоятельных занятий физической культурой и спор</w:t>
      </w:r>
      <w:r w:rsidR="007F5680">
        <w:rPr>
          <w:sz w:val="28"/>
          <w:szCs w:val="28"/>
        </w:rPr>
        <w:t xml:space="preserve">том </w:t>
      </w:r>
      <w:r w:rsidR="000E2CF4">
        <w:rPr>
          <w:sz w:val="28"/>
          <w:szCs w:val="28"/>
        </w:rPr>
        <w:br/>
      </w:r>
      <w:r w:rsidR="007F5680">
        <w:rPr>
          <w:sz w:val="28"/>
          <w:szCs w:val="28"/>
        </w:rPr>
        <w:t>по рекомендуемым программам</w:t>
      </w:r>
      <w:proofErr w:type="gramStart"/>
      <w:r w:rsidR="007F5680">
        <w:rPr>
          <w:sz w:val="28"/>
          <w:szCs w:val="28"/>
        </w:rPr>
        <w:t>;"</w:t>
      </w:r>
      <w:proofErr w:type="gramEnd"/>
      <w:r w:rsidR="007F5680">
        <w:rPr>
          <w:sz w:val="28"/>
          <w:szCs w:val="28"/>
        </w:rPr>
        <w:t>;</w:t>
      </w:r>
    </w:p>
    <w:p w:rsidR="007F5680" w:rsidRDefault="007F5680" w:rsidP="007F5680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"</w:t>
      </w:r>
      <w:r w:rsidRPr="007F5680">
        <w:rPr>
          <w:sz w:val="28"/>
          <w:szCs w:val="28"/>
        </w:rPr>
        <w:t xml:space="preserve">нестационарный торговый объект - торговый объект, представляющий собой временное сооружение или временную конструкцию, не связанные прочно </w:t>
      </w:r>
      <w:r w:rsidR="000E2CF4">
        <w:rPr>
          <w:sz w:val="28"/>
          <w:szCs w:val="28"/>
        </w:rPr>
        <w:br/>
      </w:r>
      <w:r w:rsidRPr="007F5680">
        <w:rPr>
          <w:sz w:val="28"/>
          <w:szCs w:val="28"/>
        </w:rPr>
        <w:t xml:space="preserve">с земельным участком вне зависимости от наличия или отсутствия подключения </w:t>
      </w:r>
      <w:r w:rsidRPr="007F5680">
        <w:rPr>
          <w:sz w:val="28"/>
          <w:szCs w:val="28"/>
        </w:rPr>
        <w:lastRenderedPageBreak/>
        <w:t xml:space="preserve">(технологического присоединения) к сетям инженерно-технического обеспечения, </w:t>
      </w:r>
      <w:r w:rsidR="000E2CF4">
        <w:rPr>
          <w:sz w:val="28"/>
          <w:szCs w:val="28"/>
        </w:rPr>
        <w:br/>
      </w:r>
      <w:r w:rsidRPr="007F5680">
        <w:rPr>
          <w:sz w:val="28"/>
          <w:szCs w:val="28"/>
        </w:rPr>
        <w:t>в том числе передвижное сооружение.".</w:t>
      </w:r>
      <w:proofErr w:type="gramEnd"/>
    </w:p>
    <w:p w:rsidR="000E2CF4" w:rsidRDefault="000E2CF4" w:rsidP="007F5680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</w:p>
    <w:p w:rsidR="000E2CF4" w:rsidRPr="007F5680" w:rsidRDefault="000E2CF4" w:rsidP="007F5680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A76E9">
        <w:rPr>
          <w:sz w:val="28"/>
          <w:szCs w:val="28"/>
        </w:rPr>
        <w:t xml:space="preserve">абзац шестьдесят </w:t>
      </w:r>
      <w:r>
        <w:rPr>
          <w:sz w:val="28"/>
          <w:szCs w:val="28"/>
        </w:rPr>
        <w:t>восьмой</w:t>
      </w:r>
      <w:r w:rsidRPr="001A76E9">
        <w:rPr>
          <w:sz w:val="28"/>
          <w:szCs w:val="28"/>
        </w:rPr>
        <w:t xml:space="preserve"> считать абзацем </w:t>
      </w:r>
      <w:r>
        <w:rPr>
          <w:sz w:val="28"/>
          <w:szCs w:val="28"/>
        </w:rPr>
        <w:t>семьдесят первым;</w:t>
      </w:r>
    </w:p>
    <w:p w:rsidR="0083412D" w:rsidRPr="001B5070" w:rsidRDefault="0083412D" w:rsidP="00E8498D">
      <w:pPr>
        <w:pStyle w:val="21"/>
        <w:shd w:val="clear" w:color="auto" w:fill="auto"/>
        <w:spacing w:after="0"/>
        <w:ind w:right="20" w:firstLine="709"/>
        <w:jc w:val="both"/>
        <w:rPr>
          <w:sz w:val="28"/>
          <w:szCs w:val="28"/>
        </w:rPr>
      </w:pPr>
    </w:p>
    <w:p w:rsidR="009F5081" w:rsidRDefault="000E2CF4" w:rsidP="009F5081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3412D">
        <w:rPr>
          <w:sz w:val="28"/>
          <w:szCs w:val="28"/>
        </w:rPr>
        <w:t xml:space="preserve">) дополнить пункт </w:t>
      </w:r>
      <w:r w:rsidR="002C6CB9">
        <w:rPr>
          <w:sz w:val="28"/>
          <w:szCs w:val="28"/>
        </w:rPr>
        <w:t>4.</w:t>
      </w:r>
      <w:r w:rsidR="00E15B1D">
        <w:rPr>
          <w:sz w:val="28"/>
          <w:szCs w:val="28"/>
        </w:rPr>
        <w:t>7</w:t>
      </w:r>
      <w:r w:rsidR="002C6CB9">
        <w:rPr>
          <w:sz w:val="28"/>
          <w:szCs w:val="28"/>
        </w:rPr>
        <w:t xml:space="preserve"> </w:t>
      </w:r>
      <w:r w:rsidR="00E15B1D">
        <w:rPr>
          <w:sz w:val="28"/>
          <w:szCs w:val="28"/>
        </w:rPr>
        <w:t>"Игровое и спортивное оборудование" подпунктом 4.7.</w:t>
      </w:r>
      <w:r w:rsidR="009F5081">
        <w:rPr>
          <w:sz w:val="28"/>
          <w:szCs w:val="28"/>
        </w:rPr>
        <w:t>4</w:t>
      </w:r>
      <w:r w:rsidR="002C6CB9">
        <w:rPr>
          <w:sz w:val="28"/>
          <w:szCs w:val="28"/>
        </w:rPr>
        <w:t xml:space="preserve"> следующего содержания:</w:t>
      </w:r>
    </w:p>
    <w:p w:rsidR="009F5081" w:rsidRDefault="009F5081" w:rsidP="009F5081">
      <w:pPr>
        <w:pStyle w:val="21"/>
        <w:shd w:val="clear" w:color="auto" w:fill="auto"/>
        <w:spacing w:after="0"/>
        <w:ind w:left="20" w:right="20" w:firstLine="689"/>
        <w:jc w:val="both"/>
        <w:rPr>
          <w:iCs/>
          <w:sz w:val="28"/>
          <w:szCs w:val="28"/>
        </w:rPr>
      </w:pPr>
      <w:r w:rsidRPr="009F5081">
        <w:rPr>
          <w:sz w:val="28"/>
          <w:szCs w:val="28"/>
        </w:rPr>
        <w:t xml:space="preserve">"4.7.4. </w:t>
      </w:r>
      <w:r w:rsidRPr="009F5081">
        <w:rPr>
          <w:iCs/>
          <w:sz w:val="28"/>
          <w:szCs w:val="28"/>
        </w:rPr>
        <w:t>К "умным" спортивным площадкам относятся некапитальные строения, сооружения - строения, сооружения, которые не имеют прочной связи с землей и конструктивные характеристики которых позволяют осуществить их перемещение и (или) демонтаж и последующую сборку без несоразмерного ущерба назначению и без изменения их основных характеристик.</w:t>
      </w:r>
    </w:p>
    <w:p w:rsidR="009F5081" w:rsidRDefault="009F5081" w:rsidP="009F5081">
      <w:pPr>
        <w:pStyle w:val="21"/>
        <w:shd w:val="clear" w:color="auto" w:fill="auto"/>
        <w:spacing w:after="0"/>
        <w:ind w:left="20" w:right="20" w:firstLine="689"/>
        <w:jc w:val="both"/>
        <w:rPr>
          <w:iCs/>
          <w:sz w:val="28"/>
          <w:szCs w:val="28"/>
        </w:rPr>
      </w:pPr>
      <w:r w:rsidRPr="009F5081">
        <w:rPr>
          <w:iCs/>
          <w:sz w:val="28"/>
          <w:szCs w:val="28"/>
        </w:rPr>
        <w:t xml:space="preserve">Открытые "умные" спортивные площадки, такие как </w:t>
      </w:r>
      <w:proofErr w:type="gramStart"/>
      <w:r w:rsidRPr="009F5081">
        <w:rPr>
          <w:iCs/>
          <w:sz w:val="28"/>
          <w:szCs w:val="28"/>
        </w:rPr>
        <w:t>плоскостные спортивные</w:t>
      </w:r>
      <w:proofErr w:type="gramEnd"/>
      <w:r w:rsidRPr="009F5081">
        <w:rPr>
          <w:iCs/>
          <w:sz w:val="28"/>
          <w:szCs w:val="28"/>
        </w:rPr>
        <w:t xml:space="preserve"> сооружения, в том числе в виде универсальной спортивной площадки, устанавливаются на подготовленный фундамент или основание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:rsidR="009F5081" w:rsidRDefault="009F5081" w:rsidP="009F5081">
      <w:pPr>
        <w:pStyle w:val="21"/>
        <w:shd w:val="clear" w:color="auto" w:fill="auto"/>
        <w:spacing w:after="0"/>
        <w:ind w:left="20" w:right="20" w:firstLine="689"/>
        <w:jc w:val="both"/>
        <w:rPr>
          <w:iCs/>
          <w:sz w:val="28"/>
          <w:szCs w:val="28"/>
        </w:rPr>
      </w:pPr>
      <w:r w:rsidRPr="009F5081">
        <w:rPr>
          <w:iCs/>
          <w:sz w:val="28"/>
          <w:szCs w:val="28"/>
        </w:rPr>
        <w:t xml:space="preserve">Крытые "умные" спортивные площадки, такие как </w:t>
      </w:r>
      <w:proofErr w:type="gramStart"/>
      <w:r w:rsidRPr="009F5081">
        <w:rPr>
          <w:iCs/>
          <w:sz w:val="28"/>
          <w:szCs w:val="28"/>
        </w:rPr>
        <w:t>модульные спортивные</w:t>
      </w:r>
      <w:proofErr w:type="gramEnd"/>
      <w:r w:rsidRPr="009F5081">
        <w:rPr>
          <w:iCs/>
          <w:sz w:val="28"/>
          <w:szCs w:val="28"/>
        </w:rPr>
        <w:t xml:space="preserve"> сооружения, состоят из сборно-разборных несущих и ограждающих конструкций, установленных при помощи разъемных соединений на подготовленный фундамент или основание (монолитная железобетонная плита с ростверком или без него, плитный, балочный, блочный, свайный фундамент) без предъявления требований к глубине его заложения, в том числе с возможностью стационарного подключения к сетям электроснабжения, водоснабжения, водоотведения и теплоснабжения для круглогодичного использования.</w:t>
      </w:r>
    </w:p>
    <w:p w:rsidR="009F5081" w:rsidRDefault="009F5081" w:rsidP="009F5081">
      <w:pPr>
        <w:pStyle w:val="21"/>
        <w:shd w:val="clear" w:color="auto" w:fill="auto"/>
        <w:spacing w:after="0"/>
        <w:ind w:left="20" w:right="20" w:firstLine="689"/>
        <w:jc w:val="both"/>
        <w:rPr>
          <w:iCs/>
          <w:sz w:val="28"/>
          <w:szCs w:val="28"/>
        </w:rPr>
      </w:pPr>
      <w:r w:rsidRPr="009F5081">
        <w:rPr>
          <w:iCs/>
          <w:sz w:val="28"/>
          <w:szCs w:val="28"/>
        </w:rPr>
        <w:t>Площадь создаваемых "умных" спортивных площадок не должна превышать 10 000 кв. м. В случае если создаваемая "умная" спортивная площадка состоит из нескольких некапитальных сооружений, то площадь каждого из них не может превышать 10 000 кв. м.</w:t>
      </w:r>
      <w:r w:rsidR="000E2CF4">
        <w:rPr>
          <w:iCs/>
          <w:sz w:val="28"/>
          <w:szCs w:val="28"/>
        </w:rPr>
        <w:t>".</w:t>
      </w:r>
    </w:p>
    <w:p w:rsidR="000E2CF4" w:rsidRPr="009F5081" w:rsidRDefault="000E2CF4" w:rsidP="009F5081">
      <w:pPr>
        <w:pStyle w:val="21"/>
        <w:shd w:val="clear" w:color="auto" w:fill="auto"/>
        <w:spacing w:after="0"/>
        <w:ind w:left="20" w:right="20" w:firstLine="689"/>
        <w:jc w:val="both"/>
        <w:rPr>
          <w:sz w:val="28"/>
          <w:szCs w:val="28"/>
        </w:rPr>
      </w:pPr>
    </w:p>
    <w:p w:rsidR="00075FA9" w:rsidRDefault="000E2CF4" w:rsidP="00075FA9">
      <w:pPr>
        <w:pStyle w:val="2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77E2D" w:rsidRPr="007F5680">
        <w:rPr>
          <w:sz w:val="28"/>
          <w:szCs w:val="28"/>
        </w:rPr>
        <w:t>)</w:t>
      </w:r>
      <w:r w:rsidR="0083412D" w:rsidRPr="007F5680">
        <w:rPr>
          <w:sz w:val="28"/>
          <w:szCs w:val="28"/>
        </w:rPr>
        <w:t xml:space="preserve"> </w:t>
      </w:r>
      <w:r w:rsidR="007F5680" w:rsidRPr="007F5680">
        <w:rPr>
          <w:sz w:val="28"/>
          <w:szCs w:val="28"/>
        </w:rPr>
        <w:t>под</w:t>
      </w:r>
      <w:r w:rsidR="00B702B0" w:rsidRPr="007F5680">
        <w:rPr>
          <w:sz w:val="28"/>
          <w:szCs w:val="28"/>
        </w:rPr>
        <w:t>пункт 9.2</w:t>
      </w:r>
      <w:r w:rsidR="007F5680" w:rsidRPr="007F5680">
        <w:rPr>
          <w:sz w:val="28"/>
          <w:szCs w:val="28"/>
        </w:rPr>
        <w:t>.1</w:t>
      </w:r>
      <w:r w:rsidR="005E6A0F" w:rsidRPr="007F5680">
        <w:rPr>
          <w:sz w:val="28"/>
          <w:szCs w:val="28"/>
        </w:rPr>
        <w:t xml:space="preserve"> </w:t>
      </w:r>
      <w:r w:rsidR="007F5680" w:rsidRPr="007F5680">
        <w:rPr>
          <w:sz w:val="28"/>
          <w:szCs w:val="28"/>
        </w:rPr>
        <w:t xml:space="preserve">пункта 9.2 </w:t>
      </w:r>
      <w:r w:rsidR="005E6A0F" w:rsidRPr="007F5680">
        <w:rPr>
          <w:sz w:val="28"/>
          <w:szCs w:val="28"/>
        </w:rPr>
        <w:t xml:space="preserve">раздела 9 </w:t>
      </w:r>
      <w:r w:rsidR="0083412D" w:rsidRPr="007F5680">
        <w:rPr>
          <w:sz w:val="28"/>
          <w:szCs w:val="28"/>
        </w:rPr>
        <w:t>изложить в следующей редакции</w:t>
      </w:r>
      <w:r w:rsidR="00B702B0" w:rsidRPr="007F5680">
        <w:rPr>
          <w:sz w:val="28"/>
          <w:szCs w:val="28"/>
        </w:rPr>
        <w:t>:</w:t>
      </w:r>
    </w:p>
    <w:p w:rsidR="007F5680" w:rsidRPr="00075FA9" w:rsidRDefault="007F5680" w:rsidP="00075FA9">
      <w:pPr>
        <w:pStyle w:val="2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7F5680">
        <w:rPr>
          <w:sz w:val="28"/>
          <w:szCs w:val="28"/>
        </w:rPr>
        <w:t xml:space="preserve">"9.2.1. </w:t>
      </w:r>
      <w:proofErr w:type="gramStart"/>
      <w:r w:rsidRPr="007F5680">
        <w:rPr>
          <w:sz w:val="28"/>
          <w:szCs w:val="28"/>
        </w:rPr>
        <w:t xml:space="preserve">Размещение средств наружной рекламы на территории города производится в соответствии с Федеральным </w:t>
      </w:r>
      <w:hyperlink r:id="rId9" w:history="1">
        <w:r w:rsidRPr="007F5680">
          <w:rPr>
            <w:sz w:val="28"/>
            <w:szCs w:val="28"/>
          </w:rPr>
          <w:t>законом</w:t>
        </w:r>
      </w:hyperlink>
      <w:r w:rsidRPr="007F5680">
        <w:rPr>
          <w:sz w:val="28"/>
          <w:szCs w:val="28"/>
        </w:rPr>
        <w:t xml:space="preserve"> от 13.03.2006 № 38-ФЗ </w:t>
      </w:r>
      <w:r>
        <w:rPr>
          <w:sz w:val="28"/>
          <w:szCs w:val="28"/>
        </w:rPr>
        <w:br/>
      </w:r>
      <w:r w:rsidRPr="005B2FD9">
        <w:rPr>
          <w:sz w:val="28"/>
          <w:szCs w:val="28"/>
        </w:rPr>
        <w:t xml:space="preserve">"О рекламе", законодательством Архангельской области, </w:t>
      </w:r>
      <w:r w:rsidR="005B2FD9" w:rsidRPr="005B2FD9">
        <w:rPr>
          <w:sz w:val="28"/>
          <w:szCs w:val="28"/>
        </w:rPr>
        <w:t>муниципальными правовыми актами Администрации города,</w:t>
      </w:r>
      <w:r w:rsidR="005B2FD9">
        <w:rPr>
          <w:rFonts w:ascii="Calibri" w:hAnsi="Calibri" w:cs="Calibri"/>
        </w:rPr>
        <w:t xml:space="preserve"> </w:t>
      </w:r>
      <w:r w:rsidRPr="007F5680">
        <w:rPr>
          <w:sz w:val="28"/>
          <w:szCs w:val="28"/>
        </w:rPr>
        <w:t>а также Правилами установки и эксплуатации рекламных конструкций на территории муниципального образования "Город Архангельск", утвержденными решением Архангельской городской Думы от 18.05.2016 № 359.".</w:t>
      </w:r>
      <w:proofErr w:type="gramEnd"/>
    </w:p>
    <w:p w:rsidR="007F5680" w:rsidRPr="007F5680" w:rsidRDefault="007F5680" w:rsidP="007F5680">
      <w:pPr>
        <w:pStyle w:val="2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7F5680" w:rsidRPr="007F5680" w:rsidRDefault="000E2CF4" w:rsidP="007F5680">
      <w:pPr>
        <w:pStyle w:val="2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F5680" w:rsidRPr="007F5680">
        <w:rPr>
          <w:sz w:val="28"/>
          <w:szCs w:val="28"/>
        </w:rPr>
        <w:t>) подпункт 9.2.5 пункта 9.2 раздела 9 изложить в следующей редакции:</w:t>
      </w:r>
    </w:p>
    <w:p w:rsidR="007F5680" w:rsidRPr="007F5680" w:rsidRDefault="007F5680" w:rsidP="007F56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680">
        <w:rPr>
          <w:rFonts w:ascii="Times New Roman" w:hAnsi="Times New Roman" w:cs="Times New Roman"/>
          <w:sz w:val="28"/>
          <w:szCs w:val="28"/>
        </w:rPr>
        <w:t xml:space="preserve">"9.2.5. </w:t>
      </w:r>
      <w:proofErr w:type="gramStart"/>
      <w:r w:rsidRPr="007F5680">
        <w:rPr>
          <w:rFonts w:ascii="Times New Roman" w:hAnsi="Times New Roman" w:cs="Times New Roman"/>
          <w:sz w:val="28"/>
          <w:szCs w:val="28"/>
        </w:rPr>
        <w:t xml:space="preserve">Не допускается использование в качестве рекламных конструкций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7F5680">
        <w:rPr>
          <w:rFonts w:ascii="Times New Roman" w:hAnsi="Times New Roman" w:cs="Times New Roman"/>
          <w:sz w:val="28"/>
          <w:szCs w:val="28"/>
        </w:rPr>
        <w:t xml:space="preserve">в виде электронных табло (бегущих строк), сборно-разборных рекламных конструкций в виде </w:t>
      </w:r>
      <w:proofErr w:type="spellStart"/>
      <w:r w:rsidRPr="007F5680">
        <w:rPr>
          <w:rFonts w:ascii="Times New Roman" w:hAnsi="Times New Roman" w:cs="Times New Roman"/>
          <w:sz w:val="28"/>
          <w:szCs w:val="28"/>
        </w:rPr>
        <w:t>штендеров</w:t>
      </w:r>
      <w:proofErr w:type="spellEnd"/>
      <w:r w:rsidRPr="007F5680">
        <w:rPr>
          <w:rFonts w:ascii="Times New Roman" w:hAnsi="Times New Roman" w:cs="Times New Roman"/>
          <w:sz w:val="28"/>
          <w:szCs w:val="28"/>
        </w:rPr>
        <w:t xml:space="preserve">, объемно-пространственных </w:t>
      </w:r>
      <w:proofErr w:type="spellStart"/>
      <w:r w:rsidRPr="007F5680">
        <w:rPr>
          <w:rFonts w:ascii="Times New Roman" w:hAnsi="Times New Roman" w:cs="Times New Roman"/>
          <w:sz w:val="28"/>
          <w:szCs w:val="28"/>
        </w:rPr>
        <w:t>пневмофигур</w:t>
      </w:r>
      <w:proofErr w:type="spellEnd"/>
      <w:r w:rsidRPr="007F5680">
        <w:rPr>
          <w:rFonts w:ascii="Times New Roman" w:hAnsi="Times New Roman" w:cs="Times New Roman"/>
          <w:sz w:val="28"/>
          <w:szCs w:val="28"/>
        </w:rPr>
        <w:t xml:space="preserve">, крышные </w:t>
      </w:r>
      <w:r w:rsidRPr="007F5680">
        <w:rPr>
          <w:rFonts w:ascii="Times New Roman" w:hAnsi="Times New Roman" w:cs="Times New Roman"/>
          <w:sz w:val="28"/>
          <w:szCs w:val="28"/>
        </w:rPr>
        <w:lastRenderedPageBreak/>
        <w:t xml:space="preserve">установки, крепление растяжек между деревьями, на </w:t>
      </w:r>
      <w:proofErr w:type="spellStart"/>
      <w:r w:rsidRPr="007F5680">
        <w:rPr>
          <w:rFonts w:ascii="Times New Roman" w:hAnsi="Times New Roman" w:cs="Times New Roman"/>
          <w:sz w:val="28"/>
          <w:szCs w:val="28"/>
        </w:rPr>
        <w:t>леерных</w:t>
      </w:r>
      <w:proofErr w:type="spellEnd"/>
      <w:r w:rsidRPr="007F5680">
        <w:rPr>
          <w:rFonts w:ascii="Times New Roman" w:hAnsi="Times New Roman" w:cs="Times New Roman"/>
          <w:sz w:val="28"/>
          <w:szCs w:val="28"/>
        </w:rPr>
        <w:t xml:space="preserve"> ограждениях, размещение рекламных конструкций в виде тканевых брандмауэров (в том числе ПВХ-ткани) на фасадах многоквартирных жилых домов, зданиях, строениях </w:t>
      </w:r>
      <w:r w:rsidRPr="007F5680">
        <w:rPr>
          <w:rFonts w:ascii="Times New Roman" w:hAnsi="Times New Roman" w:cs="Times New Roman"/>
          <w:sz w:val="28"/>
          <w:szCs w:val="28"/>
        </w:rPr>
        <w:br/>
        <w:t>и сооружениях различного назначения</w:t>
      </w:r>
      <w:r w:rsidR="00341B32">
        <w:rPr>
          <w:rFonts w:ascii="Times New Roman" w:hAnsi="Times New Roman" w:cs="Times New Roman"/>
          <w:sz w:val="28"/>
          <w:szCs w:val="28"/>
        </w:rPr>
        <w:t xml:space="preserve"> (за исключением временных рекламных конструкций)</w:t>
      </w:r>
      <w:r w:rsidRPr="007F5680">
        <w:rPr>
          <w:rFonts w:ascii="Times New Roman" w:hAnsi="Times New Roman" w:cs="Times New Roman"/>
          <w:sz w:val="28"/>
          <w:szCs w:val="28"/>
        </w:rPr>
        <w:t>.".</w:t>
      </w:r>
      <w:proofErr w:type="gramEnd"/>
    </w:p>
    <w:p w:rsidR="00FB56DF" w:rsidRDefault="00FB56DF" w:rsidP="00FC250B">
      <w:pPr>
        <w:pStyle w:val="21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8"/>
          <w:szCs w:val="28"/>
        </w:rPr>
      </w:pPr>
    </w:p>
    <w:p w:rsidR="002076C8" w:rsidRPr="002076C8" w:rsidRDefault="000E2CF4" w:rsidP="00FC25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076C8" w:rsidRPr="002076C8">
        <w:rPr>
          <w:rFonts w:ascii="Times New Roman" w:hAnsi="Times New Roman" w:cs="Times New Roman"/>
          <w:sz w:val="28"/>
          <w:szCs w:val="28"/>
        </w:rPr>
        <w:t>) подпункт 12.1.6 пункта 12.1 изложить в следующей редакции:</w:t>
      </w:r>
    </w:p>
    <w:p w:rsidR="002076C8" w:rsidRPr="002076C8" w:rsidRDefault="002076C8" w:rsidP="00FC25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"12.1.6. Получение разрешения (ордера) на право производства земляных работ не требуется в случаях:</w:t>
      </w:r>
    </w:p>
    <w:p w:rsidR="002076C8" w:rsidRPr="002076C8" w:rsidRDefault="002076C8" w:rsidP="00FC25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63310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троительства (реконструкции) объектов капитального строительства </w:t>
      </w:r>
      <w:r w:rsidR="00FD5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разрешения на строительство;</w:t>
      </w:r>
    </w:p>
    <w:p w:rsidR="00FC250B" w:rsidRDefault="0063310F" w:rsidP="00FC25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с</w:t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троительства (реконструкции)  объектов капитального строительства, </w:t>
      </w:r>
      <w:r w:rsidR="00FD5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которых не требуется получения разрешения</w:t>
      </w:r>
      <w:r w:rsid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строительство, для размещения которых необходимо установление сервитута, публичного сервитута либо</w:t>
      </w:r>
      <w:r w:rsid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разрешения</w:t>
      </w:r>
      <w:r w:rsid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использование земельного участка, находящегося </w:t>
      </w:r>
      <w:r w:rsidR="00FD5F2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076C8"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государственной или муниципальной собственности (если требуется предоставление земельного участка);</w:t>
      </w:r>
    </w:p>
    <w:p w:rsidR="00FB56DF" w:rsidRPr="00FC250B" w:rsidRDefault="002076C8" w:rsidP="00FC250B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в) капитального или текущего ремонта линейных объектов</w:t>
      </w:r>
      <w:proofErr w:type="gramStart"/>
      <w:r w:rsidRPr="002076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C250B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  <w:proofErr w:type="gramEnd"/>
    </w:p>
    <w:p w:rsidR="00FC69DD" w:rsidRPr="00BC66C1" w:rsidRDefault="00293A6F" w:rsidP="009D39E2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66C1">
        <w:rPr>
          <w:rFonts w:ascii="Times New Roman" w:hAnsi="Times New Roman" w:cs="Times New Roman"/>
          <w:sz w:val="28"/>
          <w:szCs w:val="28"/>
        </w:rPr>
        <w:t>2</w:t>
      </w:r>
      <w:r w:rsidR="00FC69DD" w:rsidRPr="00BC66C1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опубликования.</w:t>
      </w:r>
    </w:p>
    <w:p w:rsidR="001B5070" w:rsidRPr="001B5070" w:rsidRDefault="001B5070" w:rsidP="00E06788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6C30A8" w:rsidRPr="001B5070" w:rsidRDefault="00FC1E6E" w:rsidP="00FC1E6E">
      <w:pPr>
        <w:tabs>
          <w:tab w:val="left" w:pos="4111"/>
          <w:tab w:val="left" w:pos="48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226"/>
      <w:bookmarkEnd w:id="1"/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городской Думы                        </w:t>
      </w:r>
      <w:r w:rsidR="00EA43CA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075F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EA43CA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6C30A8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городского округа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715F62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F4C31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715F62" w:rsidRPr="001B5070" w:rsidRDefault="006C30A8" w:rsidP="006C30A8">
      <w:pPr>
        <w:tabs>
          <w:tab w:val="left" w:pos="642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="003C3559"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И.А. Воронцов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"Город Архангельск"</w:t>
      </w:r>
    </w:p>
    <w:p w:rsidR="00715F62" w:rsidRPr="001B5070" w:rsidRDefault="006C30A8" w:rsidP="006C30A8">
      <w:pPr>
        <w:tabs>
          <w:tab w:val="left" w:pos="6428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34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____________Д.А. </w:t>
      </w:r>
      <w:proofErr w:type="spellStart"/>
      <w:r w:rsidRPr="001B5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Морев</w:t>
      </w:r>
      <w:proofErr w:type="spellEnd"/>
    </w:p>
    <w:sectPr w:rsidR="00715F62" w:rsidRPr="001B5070" w:rsidSect="00341B32">
      <w:headerReference w:type="default" r:id="rId10"/>
      <w:pgSz w:w="11906" w:h="16838"/>
      <w:pgMar w:top="1134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C07" w:rsidRDefault="00000C07" w:rsidP="00FB5D69">
      <w:pPr>
        <w:spacing w:after="0" w:line="240" w:lineRule="auto"/>
      </w:pPr>
      <w:r>
        <w:separator/>
      </w:r>
    </w:p>
  </w:endnote>
  <w:endnote w:type="continuationSeparator" w:id="0">
    <w:p w:rsidR="00000C07" w:rsidRDefault="00000C07" w:rsidP="00FB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cadem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C07" w:rsidRDefault="00000C07" w:rsidP="00FB5D69">
      <w:pPr>
        <w:spacing w:after="0" w:line="240" w:lineRule="auto"/>
      </w:pPr>
      <w:r>
        <w:separator/>
      </w:r>
    </w:p>
  </w:footnote>
  <w:footnote w:type="continuationSeparator" w:id="0">
    <w:p w:rsidR="00000C07" w:rsidRDefault="00000C07" w:rsidP="00FB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41343"/>
      <w:docPartObj>
        <w:docPartGallery w:val="Page Numbers (Top of Page)"/>
        <w:docPartUnique/>
      </w:docPartObj>
    </w:sdtPr>
    <w:sdtEndPr/>
    <w:sdtContent>
      <w:p w:rsidR="00ED345B" w:rsidRDefault="00E304C6">
        <w:pPr>
          <w:pStyle w:val="a7"/>
          <w:jc w:val="center"/>
        </w:pPr>
        <w:r w:rsidRPr="00FB5D6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ED345B" w:rsidRPr="00FB5D69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FB5D6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E2CF4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FB5D6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D345B" w:rsidRDefault="00ED345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F6FB7"/>
    <w:multiLevelType w:val="hybridMultilevel"/>
    <w:tmpl w:val="C2F82CA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6502"/>
    <w:multiLevelType w:val="hybridMultilevel"/>
    <w:tmpl w:val="CD06D59A"/>
    <w:lvl w:ilvl="0" w:tplc="496C0504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FD26DC7"/>
    <w:multiLevelType w:val="multilevel"/>
    <w:tmpl w:val="7D4A1A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CFC78E5"/>
    <w:multiLevelType w:val="multilevel"/>
    <w:tmpl w:val="7408D5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CB411B"/>
    <w:multiLevelType w:val="multilevel"/>
    <w:tmpl w:val="B8147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3245FF"/>
    <w:multiLevelType w:val="multilevel"/>
    <w:tmpl w:val="0F8006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9DD"/>
    <w:rsid w:val="00000C07"/>
    <w:rsid w:val="00013069"/>
    <w:rsid w:val="00014249"/>
    <w:rsid w:val="000212DC"/>
    <w:rsid w:val="00022C77"/>
    <w:rsid w:val="00035E20"/>
    <w:rsid w:val="00036186"/>
    <w:rsid w:val="0004049A"/>
    <w:rsid w:val="0005131A"/>
    <w:rsid w:val="00051CE2"/>
    <w:rsid w:val="00064CE5"/>
    <w:rsid w:val="00067EC0"/>
    <w:rsid w:val="00071583"/>
    <w:rsid w:val="00073612"/>
    <w:rsid w:val="00074D3F"/>
    <w:rsid w:val="00075FA9"/>
    <w:rsid w:val="00081C3D"/>
    <w:rsid w:val="00081F90"/>
    <w:rsid w:val="00087C96"/>
    <w:rsid w:val="00087F23"/>
    <w:rsid w:val="000913D8"/>
    <w:rsid w:val="000C29AC"/>
    <w:rsid w:val="000C4754"/>
    <w:rsid w:val="000D59FF"/>
    <w:rsid w:val="000E2CF4"/>
    <w:rsid w:val="000E64B4"/>
    <w:rsid w:val="000F32D7"/>
    <w:rsid w:val="000F3948"/>
    <w:rsid w:val="000F44AC"/>
    <w:rsid w:val="000F4C31"/>
    <w:rsid w:val="000F65FB"/>
    <w:rsid w:val="001046AD"/>
    <w:rsid w:val="0010498E"/>
    <w:rsid w:val="00107162"/>
    <w:rsid w:val="00121201"/>
    <w:rsid w:val="00121D5A"/>
    <w:rsid w:val="00134DA2"/>
    <w:rsid w:val="00135AAC"/>
    <w:rsid w:val="00136493"/>
    <w:rsid w:val="00137174"/>
    <w:rsid w:val="00137E2F"/>
    <w:rsid w:val="001417F6"/>
    <w:rsid w:val="001472A6"/>
    <w:rsid w:val="001504D9"/>
    <w:rsid w:val="00156A49"/>
    <w:rsid w:val="0015751E"/>
    <w:rsid w:val="00162164"/>
    <w:rsid w:val="00162FBA"/>
    <w:rsid w:val="00163AF4"/>
    <w:rsid w:val="001717A0"/>
    <w:rsid w:val="001731B7"/>
    <w:rsid w:val="001758D5"/>
    <w:rsid w:val="00180597"/>
    <w:rsid w:val="001805DE"/>
    <w:rsid w:val="00182AF4"/>
    <w:rsid w:val="0018559E"/>
    <w:rsid w:val="00185953"/>
    <w:rsid w:val="00185E4C"/>
    <w:rsid w:val="00195CB6"/>
    <w:rsid w:val="001A398C"/>
    <w:rsid w:val="001A61AE"/>
    <w:rsid w:val="001B1AA3"/>
    <w:rsid w:val="001B43C3"/>
    <w:rsid w:val="001B444C"/>
    <w:rsid w:val="001B5070"/>
    <w:rsid w:val="001C125B"/>
    <w:rsid w:val="001C4768"/>
    <w:rsid w:val="001C773A"/>
    <w:rsid w:val="001D0BB2"/>
    <w:rsid w:val="001D14A1"/>
    <w:rsid w:val="001D1A44"/>
    <w:rsid w:val="001D2D48"/>
    <w:rsid w:val="001D4020"/>
    <w:rsid w:val="001D5094"/>
    <w:rsid w:val="001E50A2"/>
    <w:rsid w:val="001E716F"/>
    <w:rsid w:val="001F3614"/>
    <w:rsid w:val="001F3E1E"/>
    <w:rsid w:val="00201E76"/>
    <w:rsid w:val="002042A1"/>
    <w:rsid w:val="00204BD1"/>
    <w:rsid w:val="0020532C"/>
    <w:rsid w:val="00206D7C"/>
    <w:rsid w:val="002076C8"/>
    <w:rsid w:val="00211505"/>
    <w:rsid w:val="00211739"/>
    <w:rsid w:val="002136B8"/>
    <w:rsid w:val="00216BE2"/>
    <w:rsid w:val="00227D8B"/>
    <w:rsid w:val="00234AE8"/>
    <w:rsid w:val="00241BD3"/>
    <w:rsid w:val="00241BF9"/>
    <w:rsid w:val="00242BFE"/>
    <w:rsid w:val="00245811"/>
    <w:rsid w:val="00247EF6"/>
    <w:rsid w:val="0025122F"/>
    <w:rsid w:val="00251FC8"/>
    <w:rsid w:val="0026020B"/>
    <w:rsid w:val="00261E10"/>
    <w:rsid w:val="00264EBA"/>
    <w:rsid w:val="0026641E"/>
    <w:rsid w:val="00267BA4"/>
    <w:rsid w:val="00277BB0"/>
    <w:rsid w:val="002810DE"/>
    <w:rsid w:val="0028261C"/>
    <w:rsid w:val="0028342E"/>
    <w:rsid w:val="0028744D"/>
    <w:rsid w:val="00293A6F"/>
    <w:rsid w:val="00296B55"/>
    <w:rsid w:val="002A08C2"/>
    <w:rsid w:val="002A3E4E"/>
    <w:rsid w:val="002A78FC"/>
    <w:rsid w:val="002B4D35"/>
    <w:rsid w:val="002B5800"/>
    <w:rsid w:val="002C2DC6"/>
    <w:rsid w:val="002C6CB9"/>
    <w:rsid w:val="002D397C"/>
    <w:rsid w:val="002D3AB7"/>
    <w:rsid w:val="002D4576"/>
    <w:rsid w:val="002D721A"/>
    <w:rsid w:val="002E3E7B"/>
    <w:rsid w:val="002F56E9"/>
    <w:rsid w:val="00300CB3"/>
    <w:rsid w:val="00301DFD"/>
    <w:rsid w:val="003244BC"/>
    <w:rsid w:val="00327883"/>
    <w:rsid w:val="00337D8B"/>
    <w:rsid w:val="00341B32"/>
    <w:rsid w:val="00352A70"/>
    <w:rsid w:val="00356CE3"/>
    <w:rsid w:val="00357F45"/>
    <w:rsid w:val="00365421"/>
    <w:rsid w:val="00365894"/>
    <w:rsid w:val="00370A86"/>
    <w:rsid w:val="00382CDB"/>
    <w:rsid w:val="00384CFE"/>
    <w:rsid w:val="00384E70"/>
    <w:rsid w:val="00393A66"/>
    <w:rsid w:val="003A57B9"/>
    <w:rsid w:val="003C2FE4"/>
    <w:rsid w:val="003C3559"/>
    <w:rsid w:val="003C56CD"/>
    <w:rsid w:val="003C69CB"/>
    <w:rsid w:val="003D0522"/>
    <w:rsid w:val="003D055D"/>
    <w:rsid w:val="003D227D"/>
    <w:rsid w:val="003E5B0A"/>
    <w:rsid w:val="003E6303"/>
    <w:rsid w:val="003F3DAD"/>
    <w:rsid w:val="003F7AE1"/>
    <w:rsid w:val="00400783"/>
    <w:rsid w:val="0040508B"/>
    <w:rsid w:val="004077DA"/>
    <w:rsid w:val="00407960"/>
    <w:rsid w:val="004129A9"/>
    <w:rsid w:val="004136BD"/>
    <w:rsid w:val="004166D5"/>
    <w:rsid w:val="004172CB"/>
    <w:rsid w:val="00423762"/>
    <w:rsid w:val="00423E17"/>
    <w:rsid w:val="00424D8F"/>
    <w:rsid w:val="00427E30"/>
    <w:rsid w:val="00430B79"/>
    <w:rsid w:val="004363D8"/>
    <w:rsid w:val="004513F9"/>
    <w:rsid w:val="0045175E"/>
    <w:rsid w:val="0045235D"/>
    <w:rsid w:val="00453575"/>
    <w:rsid w:val="00454A53"/>
    <w:rsid w:val="00456D24"/>
    <w:rsid w:val="0045768F"/>
    <w:rsid w:val="00462006"/>
    <w:rsid w:val="0046421E"/>
    <w:rsid w:val="00470673"/>
    <w:rsid w:val="00471D46"/>
    <w:rsid w:val="0047270A"/>
    <w:rsid w:val="00472AAE"/>
    <w:rsid w:val="00481132"/>
    <w:rsid w:val="00481D22"/>
    <w:rsid w:val="00481FD7"/>
    <w:rsid w:val="004832D5"/>
    <w:rsid w:val="004857EC"/>
    <w:rsid w:val="00491A6D"/>
    <w:rsid w:val="0049270F"/>
    <w:rsid w:val="00493EB1"/>
    <w:rsid w:val="0049565B"/>
    <w:rsid w:val="004962B0"/>
    <w:rsid w:val="00496513"/>
    <w:rsid w:val="00497201"/>
    <w:rsid w:val="004A1CC3"/>
    <w:rsid w:val="004A34BE"/>
    <w:rsid w:val="004A3E3C"/>
    <w:rsid w:val="004A79FE"/>
    <w:rsid w:val="004B16B5"/>
    <w:rsid w:val="004B2BE2"/>
    <w:rsid w:val="004C66FA"/>
    <w:rsid w:val="004C6910"/>
    <w:rsid w:val="004D34B1"/>
    <w:rsid w:val="004D6460"/>
    <w:rsid w:val="004F0397"/>
    <w:rsid w:val="004F2A2B"/>
    <w:rsid w:val="004F2E5E"/>
    <w:rsid w:val="004F3261"/>
    <w:rsid w:val="004F450B"/>
    <w:rsid w:val="004F677A"/>
    <w:rsid w:val="005010E3"/>
    <w:rsid w:val="005035DA"/>
    <w:rsid w:val="005054BF"/>
    <w:rsid w:val="005066AB"/>
    <w:rsid w:val="005068FE"/>
    <w:rsid w:val="00510844"/>
    <w:rsid w:val="005139E7"/>
    <w:rsid w:val="0053547B"/>
    <w:rsid w:val="00537F9D"/>
    <w:rsid w:val="00542D1C"/>
    <w:rsid w:val="0054380A"/>
    <w:rsid w:val="00543B5A"/>
    <w:rsid w:val="00545B51"/>
    <w:rsid w:val="005463EC"/>
    <w:rsid w:val="00550C23"/>
    <w:rsid w:val="005519FA"/>
    <w:rsid w:val="00560C36"/>
    <w:rsid w:val="005620FA"/>
    <w:rsid w:val="00563326"/>
    <w:rsid w:val="00566177"/>
    <w:rsid w:val="00571926"/>
    <w:rsid w:val="00574ABF"/>
    <w:rsid w:val="0057621D"/>
    <w:rsid w:val="00580217"/>
    <w:rsid w:val="00582DEB"/>
    <w:rsid w:val="005863DA"/>
    <w:rsid w:val="00586A0F"/>
    <w:rsid w:val="00587556"/>
    <w:rsid w:val="00591ECB"/>
    <w:rsid w:val="00594003"/>
    <w:rsid w:val="005A1D64"/>
    <w:rsid w:val="005A420C"/>
    <w:rsid w:val="005B2580"/>
    <w:rsid w:val="005B2FD9"/>
    <w:rsid w:val="005B3941"/>
    <w:rsid w:val="005C5471"/>
    <w:rsid w:val="005C7CF4"/>
    <w:rsid w:val="005D3944"/>
    <w:rsid w:val="005D4FE8"/>
    <w:rsid w:val="005E1036"/>
    <w:rsid w:val="005E1BB8"/>
    <w:rsid w:val="005E6A0F"/>
    <w:rsid w:val="005E73E0"/>
    <w:rsid w:val="005F13D5"/>
    <w:rsid w:val="00600B99"/>
    <w:rsid w:val="0060673A"/>
    <w:rsid w:val="00612CD2"/>
    <w:rsid w:val="00620C59"/>
    <w:rsid w:val="0063310F"/>
    <w:rsid w:val="00634386"/>
    <w:rsid w:val="0063502A"/>
    <w:rsid w:val="0064462F"/>
    <w:rsid w:val="00644A80"/>
    <w:rsid w:val="00651A6E"/>
    <w:rsid w:val="00652CDC"/>
    <w:rsid w:val="006545EF"/>
    <w:rsid w:val="00660FD5"/>
    <w:rsid w:val="00665CE6"/>
    <w:rsid w:val="00674C5E"/>
    <w:rsid w:val="0068466F"/>
    <w:rsid w:val="00685432"/>
    <w:rsid w:val="006870FA"/>
    <w:rsid w:val="00692B70"/>
    <w:rsid w:val="00693FE2"/>
    <w:rsid w:val="00694911"/>
    <w:rsid w:val="00694F22"/>
    <w:rsid w:val="006A2E48"/>
    <w:rsid w:val="006A3824"/>
    <w:rsid w:val="006A54C3"/>
    <w:rsid w:val="006A593F"/>
    <w:rsid w:val="006A69B2"/>
    <w:rsid w:val="006B1059"/>
    <w:rsid w:val="006B3A45"/>
    <w:rsid w:val="006B64A0"/>
    <w:rsid w:val="006B67AC"/>
    <w:rsid w:val="006C0E22"/>
    <w:rsid w:val="006C1B89"/>
    <w:rsid w:val="006C30A8"/>
    <w:rsid w:val="006C39A0"/>
    <w:rsid w:val="006E6FC5"/>
    <w:rsid w:val="006E789C"/>
    <w:rsid w:val="006F1F95"/>
    <w:rsid w:val="006F7DB5"/>
    <w:rsid w:val="007002E5"/>
    <w:rsid w:val="00702767"/>
    <w:rsid w:val="00702BFD"/>
    <w:rsid w:val="007034FC"/>
    <w:rsid w:val="00703F94"/>
    <w:rsid w:val="00707997"/>
    <w:rsid w:val="0071091C"/>
    <w:rsid w:val="00711688"/>
    <w:rsid w:val="00714070"/>
    <w:rsid w:val="00715D5E"/>
    <w:rsid w:val="00715F62"/>
    <w:rsid w:val="0071654A"/>
    <w:rsid w:val="00721A88"/>
    <w:rsid w:val="00723BAD"/>
    <w:rsid w:val="0072422F"/>
    <w:rsid w:val="007343E0"/>
    <w:rsid w:val="00747E3A"/>
    <w:rsid w:val="00752ECE"/>
    <w:rsid w:val="00754D4F"/>
    <w:rsid w:val="00761DEC"/>
    <w:rsid w:val="0076655B"/>
    <w:rsid w:val="007673F8"/>
    <w:rsid w:val="007701D6"/>
    <w:rsid w:val="00771819"/>
    <w:rsid w:val="00774165"/>
    <w:rsid w:val="00775031"/>
    <w:rsid w:val="00777EFA"/>
    <w:rsid w:val="00783D59"/>
    <w:rsid w:val="007910AD"/>
    <w:rsid w:val="00796D94"/>
    <w:rsid w:val="007A0BC7"/>
    <w:rsid w:val="007A2A31"/>
    <w:rsid w:val="007A521F"/>
    <w:rsid w:val="007B07E2"/>
    <w:rsid w:val="007B6FD6"/>
    <w:rsid w:val="007B74B6"/>
    <w:rsid w:val="007B7B38"/>
    <w:rsid w:val="007C258D"/>
    <w:rsid w:val="007C30E2"/>
    <w:rsid w:val="007C353D"/>
    <w:rsid w:val="007C6086"/>
    <w:rsid w:val="007C6BA2"/>
    <w:rsid w:val="007D15AC"/>
    <w:rsid w:val="007E2F28"/>
    <w:rsid w:val="007E3384"/>
    <w:rsid w:val="007E767E"/>
    <w:rsid w:val="007F3094"/>
    <w:rsid w:val="007F5680"/>
    <w:rsid w:val="00807FC7"/>
    <w:rsid w:val="00813F59"/>
    <w:rsid w:val="00814210"/>
    <w:rsid w:val="008233EE"/>
    <w:rsid w:val="00823BB6"/>
    <w:rsid w:val="00831861"/>
    <w:rsid w:val="0083412D"/>
    <w:rsid w:val="00836432"/>
    <w:rsid w:val="008368C4"/>
    <w:rsid w:val="00841A9D"/>
    <w:rsid w:val="00842B83"/>
    <w:rsid w:val="00842E34"/>
    <w:rsid w:val="008570EA"/>
    <w:rsid w:val="00857398"/>
    <w:rsid w:val="00860E30"/>
    <w:rsid w:val="008630E7"/>
    <w:rsid w:val="00865A4A"/>
    <w:rsid w:val="00866712"/>
    <w:rsid w:val="008737D0"/>
    <w:rsid w:val="00873B2B"/>
    <w:rsid w:val="00893F3C"/>
    <w:rsid w:val="00894BFD"/>
    <w:rsid w:val="00896486"/>
    <w:rsid w:val="008969CE"/>
    <w:rsid w:val="00897A1E"/>
    <w:rsid w:val="008A1214"/>
    <w:rsid w:val="008A503B"/>
    <w:rsid w:val="008A6CE8"/>
    <w:rsid w:val="008B26A7"/>
    <w:rsid w:val="008B7BE6"/>
    <w:rsid w:val="008C0F1A"/>
    <w:rsid w:val="008C193E"/>
    <w:rsid w:val="008C47DC"/>
    <w:rsid w:val="008D3077"/>
    <w:rsid w:val="008D69A5"/>
    <w:rsid w:val="008D6D77"/>
    <w:rsid w:val="008E079F"/>
    <w:rsid w:val="008E3FD3"/>
    <w:rsid w:val="0090454D"/>
    <w:rsid w:val="00910D90"/>
    <w:rsid w:val="0091174F"/>
    <w:rsid w:val="00913497"/>
    <w:rsid w:val="00934540"/>
    <w:rsid w:val="00936825"/>
    <w:rsid w:val="00937C92"/>
    <w:rsid w:val="00943CED"/>
    <w:rsid w:val="00944404"/>
    <w:rsid w:val="00944EE9"/>
    <w:rsid w:val="0095305A"/>
    <w:rsid w:val="009558C5"/>
    <w:rsid w:val="00956DA1"/>
    <w:rsid w:val="00957AD3"/>
    <w:rsid w:val="00962676"/>
    <w:rsid w:val="00972451"/>
    <w:rsid w:val="0097729B"/>
    <w:rsid w:val="0098056C"/>
    <w:rsid w:val="009870A2"/>
    <w:rsid w:val="009A12F8"/>
    <w:rsid w:val="009A3652"/>
    <w:rsid w:val="009A76FD"/>
    <w:rsid w:val="009B0176"/>
    <w:rsid w:val="009B2466"/>
    <w:rsid w:val="009B2BB9"/>
    <w:rsid w:val="009B5C86"/>
    <w:rsid w:val="009B7B64"/>
    <w:rsid w:val="009C48AE"/>
    <w:rsid w:val="009C6AA7"/>
    <w:rsid w:val="009C7C54"/>
    <w:rsid w:val="009D1877"/>
    <w:rsid w:val="009D39E2"/>
    <w:rsid w:val="009E19BD"/>
    <w:rsid w:val="009E476E"/>
    <w:rsid w:val="009E7D92"/>
    <w:rsid w:val="009F5081"/>
    <w:rsid w:val="009F52C3"/>
    <w:rsid w:val="009F7382"/>
    <w:rsid w:val="00A03350"/>
    <w:rsid w:val="00A04E8D"/>
    <w:rsid w:val="00A079E1"/>
    <w:rsid w:val="00A11A3A"/>
    <w:rsid w:val="00A14F13"/>
    <w:rsid w:val="00A178CD"/>
    <w:rsid w:val="00A2446D"/>
    <w:rsid w:val="00A26522"/>
    <w:rsid w:val="00A323E3"/>
    <w:rsid w:val="00A332FE"/>
    <w:rsid w:val="00A333A0"/>
    <w:rsid w:val="00A36337"/>
    <w:rsid w:val="00A373D4"/>
    <w:rsid w:val="00A476E3"/>
    <w:rsid w:val="00A51040"/>
    <w:rsid w:val="00A537B1"/>
    <w:rsid w:val="00A61400"/>
    <w:rsid w:val="00A67EB6"/>
    <w:rsid w:val="00A73244"/>
    <w:rsid w:val="00A772F0"/>
    <w:rsid w:val="00A82133"/>
    <w:rsid w:val="00A838BD"/>
    <w:rsid w:val="00A90462"/>
    <w:rsid w:val="00A959A8"/>
    <w:rsid w:val="00AA4ECD"/>
    <w:rsid w:val="00AA580E"/>
    <w:rsid w:val="00AA5DE9"/>
    <w:rsid w:val="00AA68E3"/>
    <w:rsid w:val="00AB2CCE"/>
    <w:rsid w:val="00AB54C9"/>
    <w:rsid w:val="00AC153F"/>
    <w:rsid w:val="00AC204D"/>
    <w:rsid w:val="00AC2771"/>
    <w:rsid w:val="00AC2A03"/>
    <w:rsid w:val="00AC2CD5"/>
    <w:rsid w:val="00AC34D1"/>
    <w:rsid w:val="00AC603E"/>
    <w:rsid w:val="00AD1C13"/>
    <w:rsid w:val="00AD1CC1"/>
    <w:rsid w:val="00AD1F4E"/>
    <w:rsid w:val="00AD339C"/>
    <w:rsid w:val="00AD3C01"/>
    <w:rsid w:val="00AE7FD4"/>
    <w:rsid w:val="00AF550F"/>
    <w:rsid w:val="00AF7123"/>
    <w:rsid w:val="00B057C1"/>
    <w:rsid w:val="00B0604A"/>
    <w:rsid w:val="00B06C3F"/>
    <w:rsid w:val="00B10064"/>
    <w:rsid w:val="00B10530"/>
    <w:rsid w:val="00B12414"/>
    <w:rsid w:val="00B13BD1"/>
    <w:rsid w:val="00B13D86"/>
    <w:rsid w:val="00B13F85"/>
    <w:rsid w:val="00B1583A"/>
    <w:rsid w:val="00B2044F"/>
    <w:rsid w:val="00B2347D"/>
    <w:rsid w:val="00B25B05"/>
    <w:rsid w:val="00B3296D"/>
    <w:rsid w:val="00B36081"/>
    <w:rsid w:val="00B3682B"/>
    <w:rsid w:val="00B421C4"/>
    <w:rsid w:val="00B463CA"/>
    <w:rsid w:val="00B50BFB"/>
    <w:rsid w:val="00B6514C"/>
    <w:rsid w:val="00B702B0"/>
    <w:rsid w:val="00B72FF5"/>
    <w:rsid w:val="00B73919"/>
    <w:rsid w:val="00B755A4"/>
    <w:rsid w:val="00B77052"/>
    <w:rsid w:val="00B840B6"/>
    <w:rsid w:val="00B86733"/>
    <w:rsid w:val="00B97BA7"/>
    <w:rsid w:val="00BA14E5"/>
    <w:rsid w:val="00BA3A1B"/>
    <w:rsid w:val="00BA70E7"/>
    <w:rsid w:val="00BA731C"/>
    <w:rsid w:val="00BB2E8A"/>
    <w:rsid w:val="00BB2F36"/>
    <w:rsid w:val="00BB6F5A"/>
    <w:rsid w:val="00BC20D4"/>
    <w:rsid w:val="00BC3A1D"/>
    <w:rsid w:val="00BC66C1"/>
    <w:rsid w:val="00BD0334"/>
    <w:rsid w:val="00BD4CB0"/>
    <w:rsid w:val="00BD6317"/>
    <w:rsid w:val="00BD66F3"/>
    <w:rsid w:val="00BD76EA"/>
    <w:rsid w:val="00BE0A27"/>
    <w:rsid w:val="00BE6EA5"/>
    <w:rsid w:val="00BF213C"/>
    <w:rsid w:val="00BF291A"/>
    <w:rsid w:val="00BF44A2"/>
    <w:rsid w:val="00C01DEF"/>
    <w:rsid w:val="00C0450E"/>
    <w:rsid w:val="00C047CB"/>
    <w:rsid w:val="00C056CB"/>
    <w:rsid w:val="00C17F5A"/>
    <w:rsid w:val="00C21650"/>
    <w:rsid w:val="00C270B8"/>
    <w:rsid w:val="00C33939"/>
    <w:rsid w:val="00C36382"/>
    <w:rsid w:val="00C421B9"/>
    <w:rsid w:val="00C43AC2"/>
    <w:rsid w:val="00C505A7"/>
    <w:rsid w:val="00C51DE1"/>
    <w:rsid w:val="00C54AF8"/>
    <w:rsid w:val="00C56A3E"/>
    <w:rsid w:val="00C6255A"/>
    <w:rsid w:val="00C627DD"/>
    <w:rsid w:val="00C62E0D"/>
    <w:rsid w:val="00C64850"/>
    <w:rsid w:val="00C7217F"/>
    <w:rsid w:val="00C724CF"/>
    <w:rsid w:val="00C72E04"/>
    <w:rsid w:val="00C7643D"/>
    <w:rsid w:val="00C77E2D"/>
    <w:rsid w:val="00C80FCE"/>
    <w:rsid w:val="00C82899"/>
    <w:rsid w:val="00C83859"/>
    <w:rsid w:val="00C92092"/>
    <w:rsid w:val="00C971AE"/>
    <w:rsid w:val="00C97A30"/>
    <w:rsid w:val="00CA147D"/>
    <w:rsid w:val="00CA2233"/>
    <w:rsid w:val="00CA42FF"/>
    <w:rsid w:val="00CB0BF7"/>
    <w:rsid w:val="00CB3D90"/>
    <w:rsid w:val="00CC37AE"/>
    <w:rsid w:val="00CC5CB1"/>
    <w:rsid w:val="00CD13EE"/>
    <w:rsid w:val="00CD148E"/>
    <w:rsid w:val="00CD1B78"/>
    <w:rsid w:val="00CD2993"/>
    <w:rsid w:val="00CD52FD"/>
    <w:rsid w:val="00CD695C"/>
    <w:rsid w:val="00CE136E"/>
    <w:rsid w:val="00CE6935"/>
    <w:rsid w:val="00D05D12"/>
    <w:rsid w:val="00D23584"/>
    <w:rsid w:val="00D25AA7"/>
    <w:rsid w:val="00D33BB6"/>
    <w:rsid w:val="00D359B2"/>
    <w:rsid w:val="00D37C20"/>
    <w:rsid w:val="00D414E5"/>
    <w:rsid w:val="00D41F9E"/>
    <w:rsid w:val="00D560E2"/>
    <w:rsid w:val="00D566FC"/>
    <w:rsid w:val="00D57FA7"/>
    <w:rsid w:val="00D60918"/>
    <w:rsid w:val="00D6142C"/>
    <w:rsid w:val="00D62CC9"/>
    <w:rsid w:val="00D6446A"/>
    <w:rsid w:val="00D66B89"/>
    <w:rsid w:val="00D70C90"/>
    <w:rsid w:val="00D756B2"/>
    <w:rsid w:val="00D807C7"/>
    <w:rsid w:val="00D80F6E"/>
    <w:rsid w:val="00D82835"/>
    <w:rsid w:val="00D84CED"/>
    <w:rsid w:val="00D86B81"/>
    <w:rsid w:val="00D86BDB"/>
    <w:rsid w:val="00D92D1B"/>
    <w:rsid w:val="00D944F6"/>
    <w:rsid w:val="00DA2379"/>
    <w:rsid w:val="00DA376F"/>
    <w:rsid w:val="00DA59E6"/>
    <w:rsid w:val="00DB0E41"/>
    <w:rsid w:val="00DB323C"/>
    <w:rsid w:val="00DB3C08"/>
    <w:rsid w:val="00DC0218"/>
    <w:rsid w:val="00DC4443"/>
    <w:rsid w:val="00DD0B0F"/>
    <w:rsid w:val="00DD188D"/>
    <w:rsid w:val="00DD2B2E"/>
    <w:rsid w:val="00DE1301"/>
    <w:rsid w:val="00DE237E"/>
    <w:rsid w:val="00DE4B5B"/>
    <w:rsid w:val="00DE52D8"/>
    <w:rsid w:val="00DF0554"/>
    <w:rsid w:val="00DF43A6"/>
    <w:rsid w:val="00DF5AC1"/>
    <w:rsid w:val="00DF7C49"/>
    <w:rsid w:val="00E0458E"/>
    <w:rsid w:val="00E04B26"/>
    <w:rsid w:val="00E06788"/>
    <w:rsid w:val="00E15B1D"/>
    <w:rsid w:val="00E16613"/>
    <w:rsid w:val="00E24DD6"/>
    <w:rsid w:val="00E27007"/>
    <w:rsid w:val="00E304C6"/>
    <w:rsid w:val="00E3153D"/>
    <w:rsid w:val="00E32730"/>
    <w:rsid w:val="00E34753"/>
    <w:rsid w:val="00E34E9C"/>
    <w:rsid w:val="00E37D1A"/>
    <w:rsid w:val="00E4227F"/>
    <w:rsid w:val="00E526DA"/>
    <w:rsid w:val="00E66BAA"/>
    <w:rsid w:val="00E707E0"/>
    <w:rsid w:val="00E7355A"/>
    <w:rsid w:val="00E73632"/>
    <w:rsid w:val="00E7611C"/>
    <w:rsid w:val="00E8498D"/>
    <w:rsid w:val="00E85D2B"/>
    <w:rsid w:val="00E86EDD"/>
    <w:rsid w:val="00E9094B"/>
    <w:rsid w:val="00E9161D"/>
    <w:rsid w:val="00E938F0"/>
    <w:rsid w:val="00EA00CD"/>
    <w:rsid w:val="00EA43CA"/>
    <w:rsid w:val="00EB0FEA"/>
    <w:rsid w:val="00EB1BB3"/>
    <w:rsid w:val="00EB1F0A"/>
    <w:rsid w:val="00EC509E"/>
    <w:rsid w:val="00EC53A6"/>
    <w:rsid w:val="00EC7207"/>
    <w:rsid w:val="00EC7C27"/>
    <w:rsid w:val="00EC7FBF"/>
    <w:rsid w:val="00ED0B60"/>
    <w:rsid w:val="00ED345B"/>
    <w:rsid w:val="00ED48AA"/>
    <w:rsid w:val="00ED560A"/>
    <w:rsid w:val="00EE1B3C"/>
    <w:rsid w:val="00EE2C9D"/>
    <w:rsid w:val="00EF1763"/>
    <w:rsid w:val="00EF6C26"/>
    <w:rsid w:val="00F03ADE"/>
    <w:rsid w:val="00F157E3"/>
    <w:rsid w:val="00F23DB0"/>
    <w:rsid w:val="00F30FE0"/>
    <w:rsid w:val="00F34488"/>
    <w:rsid w:val="00F37D65"/>
    <w:rsid w:val="00F409D6"/>
    <w:rsid w:val="00F51BCE"/>
    <w:rsid w:val="00F54F3D"/>
    <w:rsid w:val="00F6201E"/>
    <w:rsid w:val="00F71B6E"/>
    <w:rsid w:val="00F71B91"/>
    <w:rsid w:val="00F72899"/>
    <w:rsid w:val="00F81145"/>
    <w:rsid w:val="00F90129"/>
    <w:rsid w:val="00F952D8"/>
    <w:rsid w:val="00F970D6"/>
    <w:rsid w:val="00FA139D"/>
    <w:rsid w:val="00FA1590"/>
    <w:rsid w:val="00FA17D7"/>
    <w:rsid w:val="00FA1E63"/>
    <w:rsid w:val="00FA51E3"/>
    <w:rsid w:val="00FA5C9D"/>
    <w:rsid w:val="00FA7E33"/>
    <w:rsid w:val="00FB53D8"/>
    <w:rsid w:val="00FB56DF"/>
    <w:rsid w:val="00FB5D69"/>
    <w:rsid w:val="00FB758B"/>
    <w:rsid w:val="00FB769A"/>
    <w:rsid w:val="00FB7A54"/>
    <w:rsid w:val="00FC1E6E"/>
    <w:rsid w:val="00FC250B"/>
    <w:rsid w:val="00FC69DD"/>
    <w:rsid w:val="00FD1511"/>
    <w:rsid w:val="00FD1CA7"/>
    <w:rsid w:val="00FD54B8"/>
    <w:rsid w:val="00FD5F2C"/>
    <w:rsid w:val="00FE12A6"/>
    <w:rsid w:val="00FE29BF"/>
    <w:rsid w:val="00FF2EC9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3F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3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D69"/>
  </w:style>
  <w:style w:type="paragraph" w:styleId="a9">
    <w:name w:val="footer"/>
    <w:basedOn w:val="a"/>
    <w:link w:val="aa"/>
    <w:uiPriority w:val="99"/>
    <w:semiHidden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D69"/>
  </w:style>
  <w:style w:type="character" w:styleId="ab">
    <w:name w:val="Hyperlink"/>
    <w:basedOn w:val="a0"/>
    <w:rsid w:val="00B702B0"/>
    <w:rPr>
      <w:color w:val="0066CC"/>
      <w:u w:val="single"/>
    </w:rPr>
  </w:style>
  <w:style w:type="character" w:customStyle="1" w:styleId="ac">
    <w:name w:val="Основной текст_"/>
    <w:basedOn w:val="a0"/>
    <w:link w:val="21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702B0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  <w:lang w:val="en-US"/>
    </w:rPr>
  </w:style>
  <w:style w:type="character" w:customStyle="1" w:styleId="1">
    <w:name w:val="Основной текст1"/>
    <w:basedOn w:val="ac"/>
    <w:rsid w:val="00B702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d">
    <w:name w:val="Подпись к картинке_"/>
    <w:basedOn w:val="a0"/>
    <w:link w:val="ae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02B0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B702B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/>
    </w:rPr>
  </w:style>
  <w:style w:type="paragraph" w:customStyle="1" w:styleId="ae">
    <w:name w:val="Подпись к картинке"/>
    <w:basedOn w:val="a"/>
    <w:link w:val="ad"/>
    <w:rsid w:val="00B702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813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3"/>
    <w:basedOn w:val="a"/>
    <w:rsid w:val="002042A1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">
    <w:name w:val="Основной текст (8)_"/>
    <w:basedOn w:val="a0"/>
    <w:link w:val="80"/>
    <w:rsid w:val="007140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140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070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714070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13F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13F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9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9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0F4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0F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D0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33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140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B5D69"/>
  </w:style>
  <w:style w:type="paragraph" w:styleId="a9">
    <w:name w:val="footer"/>
    <w:basedOn w:val="a"/>
    <w:link w:val="aa"/>
    <w:uiPriority w:val="99"/>
    <w:semiHidden/>
    <w:unhideWhenUsed/>
    <w:rsid w:val="00FB5D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5D69"/>
  </w:style>
  <w:style w:type="character" w:styleId="ab">
    <w:name w:val="Hyperlink"/>
    <w:basedOn w:val="a0"/>
    <w:rsid w:val="00B702B0"/>
    <w:rPr>
      <w:color w:val="0066CC"/>
      <w:u w:val="single"/>
    </w:rPr>
  </w:style>
  <w:style w:type="character" w:customStyle="1" w:styleId="ac">
    <w:name w:val="Основной текст_"/>
    <w:basedOn w:val="a0"/>
    <w:link w:val="21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_"/>
    <w:basedOn w:val="a0"/>
    <w:link w:val="23"/>
    <w:rsid w:val="00B702B0"/>
    <w:rPr>
      <w:rFonts w:ascii="Times New Roman" w:eastAsia="Times New Roman" w:hAnsi="Times New Roman" w:cs="Times New Roman"/>
      <w:spacing w:val="20"/>
      <w:sz w:val="8"/>
      <w:szCs w:val="8"/>
      <w:shd w:val="clear" w:color="auto" w:fill="FFFFFF"/>
      <w:lang w:val="en-US"/>
    </w:rPr>
  </w:style>
  <w:style w:type="character" w:customStyle="1" w:styleId="1">
    <w:name w:val="Основной текст1"/>
    <w:basedOn w:val="ac"/>
    <w:rsid w:val="00B702B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/>
    </w:rPr>
  </w:style>
  <w:style w:type="character" w:customStyle="1" w:styleId="ad">
    <w:name w:val="Подпись к картинке_"/>
    <w:basedOn w:val="a0"/>
    <w:link w:val="ae"/>
    <w:rsid w:val="00B702B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02B0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3">
    <w:name w:val="Основной текст (2)"/>
    <w:basedOn w:val="a"/>
    <w:link w:val="22"/>
    <w:rsid w:val="00B702B0"/>
    <w:pPr>
      <w:widowControl w:val="0"/>
      <w:shd w:val="clear" w:color="auto" w:fill="FFFFFF"/>
      <w:spacing w:before="60" w:after="0" w:line="0" w:lineRule="atLeast"/>
    </w:pPr>
    <w:rPr>
      <w:rFonts w:ascii="Times New Roman" w:eastAsia="Times New Roman" w:hAnsi="Times New Roman" w:cs="Times New Roman"/>
      <w:spacing w:val="20"/>
      <w:sz w:val="8"/>
      <w:szCs w:val="8"/>
      <w:lang w:val="en-US"/>
    </w:rPr>
  </w:style>
  <w:style w:type="paragraph" w:customStyle="1" w:styleId="ae">
    <w:name w:val="Подпись к картинке"/>
    <w:basedOn w:val="a"/>
    <w:link w:val="ad"/>
    <w:rsid w:val="00B702B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rsid w:val="00813F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13F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1">
    <w:name w:val="Основной текст3"/>
    <w:basedOn w:val="a"/>
    <w:rsid w:val="002042A1"/>
    <w:pPr>
      <w:widowControl w:val="0"/>
      <w:shd w:val="clear" w:color="auto" w:fill="FFFFFF"/>
      <w:spacing w:after="180" w:line="240" w:lineRule="exact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8">
    <w:name w:val="Основной текст (8)_"/>
    <w:basedOn w:val="a0"/>
    <w:link w:val="80"/>
    <w:rsid w:val="00714070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71407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14070"/>
    <w:pPr>
      <w:widowControl w:val="0"/>
      <w:shd w:val="clear" w:color="auto" w:fill="FFFFFF"/>
      <w:spacing w:before="60" w:after="0" w:line="216" w:lineRule="exac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130">
    <w:name w:val="Основной текст (13)"/>
    <w:basedOn w:val="a"/>
    <w:link w:val="13"/>
    <w:rsid w:val="00714070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813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39000-7DE2-49B7-88C5-73AE55F6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Владимирович Сорокин</dc:creator>
  <cp:lastModifiedBy>Борисова Анна Сергеевна</cp:lastModifiedBy>
  <cp:revision>10</cp:revision>
  <cp:lastPrinted>2025-04-01T15:30:00Z</cp:lastPrinted>
  <dcterms:created xsi:type="dcterms:W3CDTF">2025-03-18T13:35:00Z</dcterms:created>
  <dcterms:modified xsi:type="dcterms:W3CDTF">2025-04-09T07:21:00Z</dcterms:modified>
</cp:coreProperties>
</file>